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266" w:beforeAutospacing="0" w:after="266" w:afterAutospacing="0" w:line="360" w:lineRule="atLeast"/>
        <w:ind w:left="0" w:right="0"/>
        <w:jc w:val="center"/>
        <w:rPr>
          <w:rFonts w:hint="eastAsia" w:ascii="宋体" w:hAnsi="宋体" w:eastAsia="宋体" w:cs="宋体"/>
          <w:b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b/>
          <w:color w:val="333333"/>
          <w:sz w:val="30"/>
          <w:szCs w:val="30"/>
        </w:rPr>
        <w:t>关于辽宁地质工程职业学院2020年公开招聘岗位核减的通知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  <w:t>各位考生：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根据《事业单位人事管理条例》（国务院令第652号）、《辽宁省事业单位公开招聘人员办法》、《辽宁地质工程职业学2020年公开招聘人员公告》的有关规定，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  <w:t>经过资格初审、现场确认，并及时通知报考考生，</w:t>
      </w:r>
      <w:bookmarkStart w:id="0" w:name="_GoBack"/>
      <w:bookmarkEnd w:id="0"/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我院下列岗位有效报名人数与招聘人数没达到2:1，将取消或削减该岗位招聘计划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具体取消或核减岗位为：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一、取消岗位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  1.动画影视学院专任教师（一）；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  2.动画影视学院专任教师（二）；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  3.测绘工程系专任教师（一）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5D5D5D"/>
          <w:sz w:val="28"/>
          <w:szCs w:val="28"/>
          <w:lang w:val="en-US" w:eastAsia="zh-CN"/>
        </w:rPr>
        <w:t>4.体育部专任教师。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  二、核减岗位</w:t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color w:val="5D5D5D"/>
          <w:sz w:val="28"/>
          <w:szCs w:val="28"/>
        </w:rPr>
        <w:t>  1.财务资产处会计1岗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40473"/>
    <w:rsid w:val="143B24A2"/>
    <w:rsid w:val="22E40473"/>
    <w:rsid w:val="454D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16"/>
      <w:szCs w:val="1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16"/>
      <w:szCs w:val="16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555555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uiPriority w:val="0"/>
    <w:rPr>
      <w:color w:val="55555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2020-09-07T07:22:00Z</dcterms:created>
  <dc:creator>john</dc:creator>
  <cp:lastModifiedBy>john</cp:lastModifiedBy>
  <dcterms:modified xsi:type="dcterms:W3CDTF">2020-09-07T07:29:46Z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